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900"/>
        <w:gridCol w:w="5050"/>
      </w:tblGrid>
      <w:tr w:rsidR="00000000">
        <w:trPr>
          <w:trHeight w:val="232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A25AEB">
            <w:pPr>
              <w:snapToGrid w:val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ÖVERTAGANDECERTIFIKAT</w:t>
            </w:r>
          </w:p>
        </w:tc>
      </w:tr>
      <w:tr w:rsidR="00000000">
        <w:trPr>
          <w:trHeight w:val="97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Century" w:hAnsi="Century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Kontraktets benämning och nummer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ind w:left="-215" w:firstLine="215"/>
              <w:rPr>
                <w:rFonts w:ascii="Century" w:hAnsi="Century"/>
              </w:rPr>
            </w:pPr>
          </w:p>
          <w:p w:rsidR="00000000" w:rsidRDefault="00A25AEB">
            <w:pPr>
              <w:ind w:left="-215" w:firstLine="215"/>
              <w:rPr>
                <w:rFonts w:ascii="Century" w:hAnsi="Century"/>
              </w:rPr>
            </w:pPr>
          </w:p>
        </w:tc>
      </w:tr>
      <w:tr w:rsidR="00000000">
        <w:trPr>
          <w:trHeight w:val="53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Parter</w:t>
            </w:r>
          </w:p>
        </w:tc>
      </w:tr>
      <w:tr w:rsidR="00000000">
        <w:trPr>
          <w:trHeight w:val="971"/>
        </w:trPr>
        <w:tc>
          <w:tcPr>
            <w:tcW w:w="4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Beställare: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Entreprenör:</w:t>
            </w:r>
          </w:p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Härmed intygas att Kontraktsarbetet, eller del av Kontraktsarbetet, enligt nedanstående specifikation, har fullgjorts i överensstämmelse med Kontraktet, bortsett </w:t>
            </w:r>
            <w:r>
              <w:rPr>
                <w:rFonts w:ascii="Century" w:hAnsi="Century"/>
                <w:sz w:val="20"/>
                <w:szCs w:val="20"/>
              </w:rPr>
              <w:t>från de fel och avvikelser noterade i bilagt inspektionsprotokoll, och att Beställaren härmed övertager Kontraktsarbetet eller del av Kontraktsarbetet.</w:t>
            </w:r>
          </w:p>
          <w:p w:rsidR="00000000" w:rsidRDefault="00A25AEB"/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/>
                <w:sz w:val="20"/>
                <w:szCs w:val="20"/>
              </w:rPr>
              <w:t>Specifikation av det övertagna kontraktsarbetet eller delen av kontraktsarbetet</w:t>
            </w:r>
            <w:r>
              <w:rPr>
                <w:rFonts w:ascii="Century" w:hAnsi="Century"/>
              </w:rPr>
              <w:t>:</w:t>
            </w:r>
          </w:p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Övertagandets innebö</w:t>
            </w:r>
            <w:r>
              <w:rPr>
                <w:rFonts w:ascii="Century" w:hAnsi="Century"/>
                <w:sz w:val="20"/>
                <w:szCs w:val="20"/>
              </w:rPr>
              <w:t>rd: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Det övertagna kontraktsarbetet är i överensstämmelse med kontrakt samt ändrings- och tilläggsarbeten.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Garantiperiod med avseende på fel och brister påbörjas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Beställaren tillåts ta anläggning i br</w:t>
            </w:r>
            <w:r>
              <w:rPr>
                <w:rFonts w:ascii="Century" w:hAnsi="Century"/>
                <w:sz w:val="20"/>
                <w:szCs w:val="20"/>
              </w:rPr>
              <w:t>uk för kommersiella ändamål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Beställaren övertager ansvaret för drift och underhåll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Risken för anläggningen övergår från entreprenören till beställaren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Entreprenörens skyldighet att försäkra kontrakts</w:t>
            </w:r>
            <w:r>
              <w:rPr>
                <w:rFonts w:ascii="Century" w:hAnsi="Century"/>
                <w:sz w:val="20"/>
                <w:szCs w:val="20"/>
              </w:rPr>
              <w:t>arbetet upphör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Retentionsbetalning får faktureras enligt kontraktsbestämmelserna punkt ______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Mervärdesskatt får faktureras enligt kontraktsbestämmelserna punkt ______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Entreprenörens överlämnade full</w:t>
            </w:r>
            <w:r>
              <w:rPr>
                <w:rFonts w:ascii="Century" w:hAnsi="Century"/>
                <w:sz w:val="20"/>
                <w:szCs w:val="20"/>
              </w:rPr>
              <w:t>görandegaranti får reduceras enligt kontraktsbestämmelserna punkt ______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Beställarens betalningsgaranti upphör att gälla och ska återlämnas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rFonts w:ascii="Century" w:hAnsi="Century"/>
                <w:sz w:val="20"/>
                <w:szCs w:val="20"/>
              </w:rPr>
              <w:fldChar w:fldCharType="end"/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/>
                <w:sz w:val="20"/>
                <w:szCs w:val="20"/>
              </w:rPr>
              <w:t>Fel och avvikelser enligt bilagt protokoll skall åtgärdas enligt i protokollet</w:t>
            </w:r>
            <w:r>
              <w:rPr>
                <w:rFonts w:ascii="Century" w:hAnsi="Century"/>
                <w:sz w:val="20"/>
                <w:szCs w:val="20"/>
              </w:rPr>
              <w:t xml:space="preserve"> angiven tidplan.</w:t>
            </w:r>
          </w:p>
          <w:p w:rsidR="00000000" w:rsidRDefault="00A25AEB">
            <w:pPr>
              <w:rPr>
                <w:rFonts w:ascii="Century" w:hAnsi="Century"/>
              </w:rPr>
            </w:pPr>
          </w:p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Parterna nedan bekräftar det ovanstående skrivna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Ort, datum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Beställarens auktoriserade representant                    Entreprenörens auktoriserade representant</w:t>
            </w:r>
          </w:p>
          <w:p w:rsidR="00000000" w:rsidRDefault="00A25AEB">
            <w:pPr>
              <w:ind w:left="1304" w:hanging="1304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ab/>
              <w:t xml:space="preserve">                     </w:t>
            </w:r>
          </w:p>
        </w:tc>
      </w:tr>
      <w:tr w:rsidR="00000000">
        <w:trPr>
          <w:trHeight w:val="97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INSPEKTIONSPROTOKOLL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Parterna ovan har gemen</w:t>
            </w:r>
            <w:r>
              <w:rPr>
                <w:rFonts w:ascii="Century" w:hAnsi="Century"/>
                <w:sz w:val="20"/>
                <w:szCs w:val="20"/>
              </w:rPr>
              <w:t>samt inspekterat Kontraktsarbetena eller del av Kontraktsarbetena enligt ovan specifikation:</w:t>
            </w: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  <w:sz w:val="20"/>
                <w:szCs w:val="20"/>
              </w:rPr>
            </w:pPr>
          </w:p>
          <w:p w:rsidR="00000000" w:rsidRDefault="00A25AEB">
            <w:pPr>
              <w:rPr>
                <w:rFonts w:ascii="Century" w:hAnsi="Century"/>
              </w:rPr>
            </w:pPr>
          </w:p>
        </w:tc>
      </w:tr>
    </w:tbl>
    <w:p w:rsidR="00000000" w:rsidRDefault="00A25AEB"/>
    <w:p w:rsidR="00000000" w:rsidRDefault="00A25AEB">
      <w:pPr>
        <w:pageBreakBefore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ÖVERTAGANDEPROTOKOLL - RESTPUNKTSLISTA</w:t>
      </w:r>
    </w:p>
    <w:p w:rsidR="00000000" w:rsidRDefault="00A25AEB">
      <w:pPr>
        <w:rPr>
          <w:rFonts w:ascii="Arial" w:hAnsi="Arial" w:cs="Arial"/>
          <w:sz w:val="20"/>
          <w:szCs w:val="20"/>
        </w:rPr>
      </w:pPr>
    </w:p>
    <w:p w:rsidR="00000000" w:rsidRDefault="00A25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Projektnamn:</w:t>
      </w:r>
    </w:p>
    <w:p w:rsidR="00000000" w:rsidRDefault="00A25AEB">
      <w:pPr>
        <w:rPr>
          <w:rFonts w:ascii="Arial" w:hAnsi="Arial" w:cs="Arial"/>
          <w:sz w:val="20"/>
          <w:szCs w:val="20"/>
        </w:rPr>
      </w:pPr>
    </w:p>
    <w:p w:rsidR="00000000" w:rsidRDefault="00A25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Beställare:</w:t>
      </w:r>
    </w:p>
    <w:p w:rsidR="00000000" w:rsidRDefault="00A25AEB">
      <w:pPr>
        <w:rPr>
          <w:rFonts w:ascii="Arial" w:hAnsi="Arial" w:cs="Arial"/>
          <w:sz w:val="20"/>
          <w:szCs w:val="20"/>
        </w:rPr>
      </w:pPr>
    </w:p>
    <w:p w:rsidR="00000000" w:rsidRDefault="00A25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Entreprenör:</w:t>
      </w:r>
    </w:p>
    <w:p w:rsidR="00000000" w:rsidRDefault="00A25AEB">
      <w:pPr>
        <w:rPr>
          <w:rFonts w:ascii="Arial" w:hAnsi="Arial" w:cs="Arial"/>
          <w:sz w:val="20"/>
          <w:szCs w:val="20"/>
        </w:rPr>
      </w:pPr>
    </w:p>
    <w:p w:rsidR="00000000" w:rsidRDefault="00A25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Utgåva nr:</w:t>
      </w:r>
    </w:p>
    <w:p w:rsidR="00000000" w:rsidRDefault="00A25AEB">
      <w:pPr>
        <w:rPr>
          <w:rFonts w:ascii="Arial" w:hAnsi="Arial" w:cs="Arial"/>
          <w:sz w:val="20"/>
          <w:szCs w:val="20"/>
        </w:rPr>
      </w:pPr>
    </w:p>
    <w:p w:rsidR="00000000" w:rsidRDefault="00A25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000000" w:rsidRDefault="00A25A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"/>
        <w:gridCol w:w="1528"/>
        <w:gridCol w:w="4910"/>
        <w:gridCol w:w="1080"/>
        <w:gridCol w:w="898"/>
        <w:gridCol w:w="838"/>
      </w:tblGrid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A25AE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A25AE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Rubrik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A25AE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Beskrivning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A25AE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Påbörjas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A25AE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Klart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A25AE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25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A25AEB"/>
    <w:p w:rsidR="00A25AEB" w:rsidRDefault="00A25AEB"/>
    <w:sectPr w:rsidR="00A25AEB">
      <w:footnotePr>
        <w:pos w:val="beneathText"/>
      </w:footnotePr>
      <w:pgSz w:w="11905" w:h="16837"/>
      <w:pgMar w:top="1417" w:right="926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6E"/>
    <w:rsid w:val="0014176E"/>
    <w:rsid w:val="00A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1518-747A-4C5F-B02A-0CD8328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Rubrik3">
    <w:name w:val="heading 3"/>
    <w:basedOn w:val="Normal"/>
    <w:next w:val="Normaltindrag1"/>
    <w:qFormat/>
    <w:pPr>
      <w:numPr>
        <w:ilvl w:val="2"/>
        <w:numId w:val="1"/>
      </w:numPr>
      <w:ind w:left="425"/>
      <w:outlineLvl w:val="2"/>
    </w:pPr>
    <w:rPr>
      <w:b/>
      <w:szCs w:val="20"/>
      <w:lang w:val="en-GB"/>
    </w:rPr>
  </w:style>
  <w:style w:type="paragraph" w:styleId="Rubrik4">
    <w:name w:val="heading 4"/>
    <w:basedOn w:val="Normal"/>
    <w:next w:val="Normaltindrag1"/>
    <w:qFormat/>
    <w:pPr>
      <w:numPr>
        <w:ilvl w:val="3"/>
        <w:numId w:val="1"/>
      </w:numPr>
      <w:ind w:left="425"/>
      <w:outlineLvl w:val="3"/>
    </w:pPr>
    <w:rPr>
      <w:szCs w:val="20"/>
      <w:u w:val="single"/>
      <w:lang w:val="en-GB"/>
    </w:rPr>
  </w:style>
  <w:style w:type="paragraph" w:styleId="Rubrik5">
    <w:name w:val="heading 5"/>
    <w:basedOn w:val="Normal"/>
    <w:next w:val="Normaltindrag1"/>
    <w:qFormat/>
    <w:pPr>
      <w:numPr>
        <w:ilvl w:val="4"/>
        <w:numId w:val="1"/>
      </w:numPr>
      <w:ind w:left="851"/>
      <w:outlineLvl w:val="4"/>
    </w:pPr>
    <w:rPr>
      <w:b/>
      <w:sz w:val="20"/>
      <w:szCs w:val="20"/>
      <w:lang w:val="en-GB"/>
    </w:rPr>
  </w:style>
  <w:style w:type="paragraph" w:styleId="Rubrik6">
    <w:name w:val="heading 6"/>
    <w:basedOn w:val="Normal"/>
    <w:next w:val="Normaltindrag1"/>
    <w:qFormat/>
    <w:pPr>
      <w:numPr>
        <w:ilvl w:val="5"/>
        <w:numId w:val="1"/>
      </w:numPr>
      <w:ind w:left="851"/>
      <w:outlineLvl w:val="5"/>
    </w:pPr>
    <w:rPr>
      <w:sz w:val="20"/>
      <w:szCs w:val="20"/>
      <w:u w:val="single"/>
      <w:lang w:val="en-GB"/>
    </w:rPr>
  </w:style>
  <w:style w:type="paragraph" w:styleId="Rubrik7">
    <w:name w:val="heading 7"/>
    <w:basedOn w:val="Normal"/>
    <w:next w:val="Normaltindrag1"/>
    <w:qFormat/>
    <w:pPr>
      <w:numPr>
        <w:ilvl w:val="6"/>
        <w:numId w:val="1"/>
      </w:numPr>
      <w:ind w:left="851"/>
      <w:outlineLvl w:val="6"/>
    </w:pPr>
    <w:rPr>
      <w:i/>
      <w:sz w:val="20"/>
      <w:szCs w:val="20"/>
      <w:lang w:val="en-GB"/>
    </w:rPr>
  </w:style>
  <w:style w:type="paragraph" w:styleId="Rubrik8">
    <w:name w:val="heading 8"/>
    <w:basedOn w:val="Normal"/>
    <w:next w:val="Normaltindrag1"/>
    <w:qFormat/>
    <w:pPr>
      <w:numPr>
        <w:ilvl w:val="7"/>
        <w:numId w:val="1"/>
      </w:numPr>
      <w:ind w:left="851"/>
      <w:outlineLvl w:val="7"/>
    </w:pPr>
    <w:rPr>
      <w:i/>
      <w:sz w:val="20"/>
      <w:szCs w:val="20"/>
      <w:lang w:val="en-GB"/>
    </w:rPr>
  </w:style>
  <w:style w:type="paragraph" w:styleId="Rubrik9">
    <w:name w:val="heading 9"/>
    <w:basedOn w:val="Normal"/>
    <w:next w:val="Normaltindrag1"/>
    <w:qFormat/>
    <w:pPr>
      <w:numPr>
        <w:ilvl w:val="8"/>
        <w:numId w:val="1"/>
      </w:numPr>
      <w:ind w:left="851"/>
      <w:outlineLvl w:val="8"/>
    </w:pPr>
    <w:rPr>
      <w:i/>
      <w:sz w:val="20"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7z0">
    <w:name w:val="WW8Num7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stycketeckensnitt1">
    <w:name w:val="Standardstycketeckensnitt1"/>
  </w:style>
  <w:style w:type="character" w:customStyle="1" w:styleId="Kommentarsreferens1">
    <w:name w:val="Kommentarsreferens1"/>
    <w:basedOn w:val="Standardstycketeckensnitt1"/>
    <w:rPr>
      <w:sz w:val="16"/>
      <w:szCs w:val="16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Normaltindrag1">
    <w:name w:val="Normalt indrag1"/>
    <w:basedOn w:val="Normal"/>
    <w:pPr>
      <w:ind w:left="851"/>
    </w:pPr>
    <w:rPr>
      <w:szCs w:val="20"/>
      <w:lang w:val="en-GB"/>
    </w:rPr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Brdtextmedindrag">
    <w:name w:val="Body Text Indent"/>
    <w:basedOn w:val="Normal"/>
    <w:semiHidden/>
    <w:pPr>
      <w:tabs>
        <w:tab w:val="left" w:pos="1260"/>
        <w:tab w:val="left" w:pos="1702"/>
      </w:tabs>
      <w:ind w:left="180"/>
    </w:pPr>
  </w:style>
  <w:style w:type="paragraph" w:customStyle="1" w:styleId="Kommentarer1">
    <w:name w:val="Kommentarer1"/>
    <w:basedOn w:val="Normal"/>
    <w:rPr>
      <w:sz w:val="20"/>
      <w:szCs w:val="20"/>
    </w:rPr>
  </w:style>
  <w:style w:type="paragraph" w:styleId="Kommentarsmne">
    <w:name w:val="annotation subject"/>
    <w:basedOn w:val="Kommentarer1"/>
    <w:next w:val="Kommentarer1"/>
    <w:rPr>
      <w:b/>
      <w:bCs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customStyle="1" w:styleId="Brdtext21">
    <w:name w:val="Brödtext 21"/>
    <w:basedOn w:val="Normal"/>
    <w:pPr>
      <w:tabs>
        <w:tab w:val="left" w:pos="4479"/>
        <w:tab w:val="left" w:pos="5387"/>
        <w:tab w:val="left" w:pos="7484"/>
      </w:tabs>
      <w:ind w:right="-86"/>
    </w:pPr>
    <w:rPr>
      <w:b/>
      <w:szCs w:val="20"/>
      <w:u w:val="single"/>
      <w:lang w:val="en-GB"/>
    </w:rPr>
  </w:style>
  <w:style w:type="paragraph" w:customStyle="1" w:styleId="Indragetstycke1">
    <w:name w:val="Indraget stycke1"/>
    <w:basedOn w:val="Normal"/>
    <w:pPr>
      <w:ind w:left="2160" w:right="-1122"/>
    </w:pPr>
    <w:rPr>
      <w:szCs w:val="20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Övertagandecertifikat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Övertagandecertifikat</dc:title>
  <dc:subject/>
  <dc:creator>Michèle Sandstedt</dc:creator>
  <cp:keywords/>
  <cp:lastModifiedBy>Michèle Sandstedt</cp:lastModifiedBy>
  <cp:revision>2</cp:revision>
  <cp:lastPrinted>2004-11-05T14:20:00Z</cp:lastPrinted>
  <dcterms:created xsi:type="dcterms:W3CDTF">2021-06-09T11:58:00Z</dcterms:created>
  <dcterms:modified xsi:type="dcterms:W3CDTF">2021-06-09T11:58:00Z</dcterms:modified>
</cp:coreProperties>
</file>