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19" w:rsidRPr="00006019" w:rsidRDefault="00006019" w:rsidP="00006019">
      <w:pPr>
        <w:rPr>
          <w:rFonts w:ascii="Arial" w:hAnsi="Arial" w:cs="Arial"/>
          <w:b/>
        </w:rPr>
      </w:pPr>
      <w:bookmarkStart w:id="0" w:name="_GoBack"/>
      <w:bookmarkEnd w:id="0"/>
      <w:r w:rsidRPr="00006019">
        <w:rPr>
          <w:rFonts w:ascii="Arial" w:hAnsi="Arial" w:cs="Arial"/>
          <w:b/>
        </w:rPr>
        <w:t>Leverantörskvalificeringsavtal</w:t>
      </w:r>
    </w:p>
    <w:p w:rsidR="00006019" w:rsidRPr="00006019" w:rsidRDefault="00006019" w:rsidP="00006019">
      <w:pPr>
        <w:rPr>
          <w:rFonts w:ascii="Arial" w:hAnsi="Arial" w:cs="Arial"/>
        </w:rPr>
      </w:pP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 xml:space="preserve">Mellan </w:t>
      </w:r>
      <w:r w:rsidRPr="00006019">
        <w:rPr>
          <w:rFonts w:ascii="Arial" w:hAnsi="Arial" w:cs="Arial"/>
          <w:b/>
          <w:sz w:val="20"/>
          <w:szCs w:val="20"/>
        </w:rPr>
        <w:t>'Beställaren'</w:t>
      </w:r>
      <w:r w:rsidRPr="00006019">
        <w:rPr>
          <w:rFonts w:ascii="Arial" w:hAnsi="Arial" w:cs="Arial"/>
          <w:sz w:val="20"/>
          <w:szCs w:val="20"/>
        </w:rPr>
        <w:t xml:space="preserve">, Firma ABC, organisationsnummer 123 och </w:t>
      </w:r>
      <w:r w:rsidRPr="00006019">
        <w:rPr>
          <w:rFonts w:ascii="Arial" w:hAnsi="Arial" w:cs="Arial"/>
          <w:b/>
          <w:sz w:val="20"/>
          <w:szCs w:val="20"/>
        </w:rPr>
        <w:t>'Leverantören'</w:t>
      </w:r>
      <w:proofErr w:type="gramEnd"/>
      <w:r w:rsidRPr="00006019">
        <w:rPr>
          <w:rFonts w:ascii="Arial" w:hAnsi="Arial" w:cs="Arial"/>
          <w:sz w:val="20"/>
          <w:szCs w:val="20"/>
        </w:rPr>
        <w:t xml:space="preserve">, Firma ÅÄÖ, organisationsnummer 456, har denna dag avtal träffats, varigenom parterna enats om följande:  </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1. Leverantören har erhållit en kopia av Beställarens ’</w:t>
      </w:r>
      <w:proofErr w:type="spellStart"/>
      <w:r w:rsidRPr="00006019">
        <w:rPr>
          <w:rFonts w:ascii="Arial" w:hAnsi="Arial" w:cs="Arial"/>
          <w:sz w:val="20"/>
          <w:szCs w:val="20"/>
        </w:rPr>
        <w:t>Code</w:t>
      </w:r>
      <w:proofErr w:type="spellEnd"/>
      <w:r w:rsidRPr="00006019">
        <w:rPr>
          <w:rFonts w:ascii="Arial" w:hAnsi="Arial" w:cs="Arial"/>
          <w:sz w:val="20"/>
          <w:szCs w:val="20"/>
        </w:rPr>
        <w:t xml:space="preserve"> of </w:t>
      </w:r>
      <w:proofErr w:type="spellStart"/>
      <w:r w:rsidRPr="00006019">
        <w:rPr>
          <w:rFonts w:ascii="Arial" w:hAnsi="Arial" w:cs="Arial"/>
          <w:sz w:val="20"/>
          <w:szCs w:val="20"/>
        </w:rPr>
        <w:t>Conduct</w:t>
      </w:r>
      <w:proofErr w:type="spellEnd"/>
      <w:r w:rsidRPr="00006019">
        <w:rPr>
          <w:rFonts w:ascii="Arial" w:hAnsi="Arial" w:cs="Arial"/>
          <w:sz w:val="20"/>
          <w:szCs w:val="20"/>
        </w:rPr>
        <w:t>’ för leverantörer samt Beställarens leverantörshandbok som beskriver de kvalitets- och säkerhetsregler som leverantören har att förhålla sig till.</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2. Leverantören åtar sig att efterleva principer och krav i ’</w:t>
      </w:r>
      <w:proofErr w:type="spellStart"/>
      <w:r w:rsidRPr="00006019">
        <w:rPr>
          <w:rFonts w:ascii="Arial" w:hAnsi="Arial" w:cs="Arial"/>
          <w:sz w:val="20"/>
          <w:szCs w:val="20"/>
        </w:rPr>
        <w:t>Code</w:t>
      </w:r>
      <w:proofErr w:type="spellEnd"/>
      <w:r w:rsidRPr="00006019">
        <w:rPr>
          <w:rFonts w:ascii="Arial" w:hAnsi="Arial" w:cs="Arial"/>
          <w:sz w:val="20"/>
          <w:szCs w:val="20"/>
        </w:rPr>
        <w:t xml:space="preserve"> of </w:t>
      </w:r>
      <w:proofErr w:type="spellStart"/>
      <w:r w:rsidRPr="00006019">
        <w:rPr>
          <w:rFonts w:ascii="Arial" w:hAnsi="Arial" w:cs="Arial"/>
          <w:sz w:val="20"/>
          <w:szCs w:val="20"/>
        </w:rPr>
        <w:t>Conduct</w:t>
      </w:r>
      <w:proofErr w:type="spellEnd"/>
      <w:r w:rsidRPr="00006019">
        <w:rPr>
          <w:rFonts w:ascii="Arial" w:hAnsi="Arial" w:cs="Arial"/>
          <w:sz w:val="20"/>
          <w:szCs w:val="20"/>
        </w:rPr>
        <w:t>’ och leverantörshandboken.</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3. Leverantören åtar sig att återföra kraven i ’</w:t>
      </w:r>
      <w:proofErr w:type="spellStart"/>
      <w:r w:rsidRPr="00006019">
        <w:rPr>
          <w:rFonts w:ascii="Arial" w:hAnsi="Arial" w:cs="Arial"/>
          <w:sz w:val="20"/>
          <w:szCs w:val="20"/>
        </w:rPr>
        <w:t>Code</w:t>
      </w:r>
      <w:proofErr w:type="spellEnd"/>
      <w:r w:rsidRPr="00006019">
        <w:rPr>
          <w:rFonts w:ascii="Arial" w:hAnsi="Arial" w:cs="Arial"/>
          <w:sz w:val="20"/>
          <w:szCs w:val="20"/>
        </w:rPr>
        <w:t xml:space="preserve"> of </w:t>
      </w:r>
      <w:proofErr w:type="spellStart"/>
      <w:r w:rsidRPr="00006019">
        <w:rPr>
          <w:rFonts w:ascii="Arial" w:hAnsi="Arial" w:cs="Arial"/>
          <w:sz w:val="20"/>
          <w:szCs w:val="20"/>
        </w:rPr>
        <w:t>Conduct</w:t>
      </w:r>
      <w:proofErr w:type="spellEnd"/>
      <w:r w:rsidRPr="00006019">
        <w:rPr>
          <w:rFonts w:ascii="Arial" w:hAnsi="Arial" w:cs="Arial"/>
          <w:sz w:val="20"/>
          <w:szCs w:val="20"/>
        </w:rPr>
        <w:t>’ och leverantörshandboken på sina underleverantörer och kontrollera att dessa efterlevs.</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4. Leverantören skall vid anmodan tillhandahålla beställaren en skriftlig utvärdering av efterlevnaden av ’</w:t>
      </w:r>
      <w:proofErr w:type="spellStart"/>
      <w:r w:rsidRPr="00006019">
        <w:rPr>
          <w:rFonts w:ascii="Arial" w:hAnsi="Arial" w:cs="Arial"/>
          <w:sz w:val="20"/>
          <w:szCs w:val="20"/>
        </w:rPr>
        <w:t>Code</w:t>
      </w:r>
      <w:proofErr w:type="spellEnd"/>
      <w:r w:rsidRPr="00006019">
        <w:rPr>
          <w:rFonts w:ascii="Arial" w:hAnsi="Arial" w:cs="Arial"/>
          <w:sz w:val="20"/>
          <w:szCs w:val="20"/>
        </w:rPr>
        <w:t xml:space="preserve"> of </w:t>
      </w:r>
      <w:proofErr w:type="spellStart"/>
      <w:r w:rsidRPr="00006019">
        <w:rPr>
          <w:rFonts w:ascii="Arial" w:hAnsi="Arial" w:cs="Arial"/>
          <w:sz w:val="20"/>
          <w:szCs w:val="20"/>
        </w:rPr>
        <w:t>Conduct</w:t>
      </w:r>
      <w:proofErr w:type="spellEnd"/>
      <w:r w:rsidRPr="00006019">
        <w:rPr>
          <w:rFonts w:ascii="Arial" w:hAnsi="Arial" w:cs="Arial"/>
          <w:sz w:val="20"/>
          <w:szCs w:val="20"/>
        </w:rPr>
        <w:t>’ och leverantörshandbok. Sådan utvärdering skall lämnas inom skälig tid efter erhållen anmodan.</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5. Leverantören godkänner att Beställaren, eller part anlitad av Beställaren, får genomföra oanmälda inspektioner i Leverantörens lokaler, med syfte att kontrollera efterlevnaden av ’</w:t>
      </w:r>
      <w:proofErr w:type="spellStart"/>
      <w:r w:rsidRPr="00006019">
        <w:rPr>
          <w:rFonts w:ascii="Arial" w:hAnsi="Arial" w:cs="Arial"/>
          <w:sz w:val="20"/>
          <w:szCs w:val="20"/>
        </w:rPr>
        <w:t>Code</w:t>
      </w:r>
      <w:proofErr w:type="spellEnd"/>
      <w:r w:rsidRPr="00006019">
        <w:rPr>
          <w:rFonts w:ascii="Arial" w:hAnsi="Arial" w:cs="Arial"/>
          <w:sz w:val="20"/>
          <w:szCs w:val="20"/>
        </w:rPr>
        <w:t xml:space="preserve"> of </w:t>
      </w:r>
      <w:proofErr w:type="spellStart"/>
      <w:r w:rsidRPr="00006019">
        <w:rPr>
          <w:rFonts w:ascii="Arial" w:hAnsi="Arial" w:cs="Arial"/>
          <w:sz w:val="20"/>
          <w:szCs w:val="20"/>
        </w:rPr>
        <w:t>Conduct</w:t>
      </w:r>
      <w:proofErr w:type="spellEnd"/>
      <w:r w:rsidRPr="00006019">
        <w:rPr>
          <w:rFonts w:ascii="Arial" w:hAnsi="Arial" w:cs="Arial"/>
          <w:sz w:val="20"/>
          <w:szCs w:val="20"/>
        </w:rPr>
        <w:t>’ och leverantörshandboken. Med sådana inspektioner skall även omfattas rätt till alla information och dokumentation som rör produktionen av köpta produkter.</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 xml:space="preserve">6. Vid val av underleverantör som kommer att leverera produktionsmaterial, produktionsutrustning, produktionstjänster eller annan vara eller tjänst som är av väsentlig betydelse för kvaliteten och säkerheten i de köpta produkter, skall Beställarens skriftliga godkännande inhämtas för tecknande av avtal med underleverantör. </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 xml:space="preserve">7. Beställaren och Leverantören skall kvartalsvis genomföra kvalitetsstyrningsmöten. Om beställaren så påkallar kan periodiciteten förkortas såväl som förlängas. Beställaren påkallar tidpunkt för kvalitetsstyrningsmöten. </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Vid dessa kvalitetsstyrningsmöten skall Leverantören avrapportera följande:</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Interna kvalitetsstyrningsmöten, inklusive protokoll</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Vid leverantören uppdaterade kvalitetsstyrningsföreskrifter</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Förslag till kommande ändringar i kvalitetsstyrningsföreskrifter</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Rapporterade avvikelserapporter inklusive korrigerande åtgärder</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Godkända underleverantörer</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Vid kvalitetsstyrningsmöten avrapporterar Beställaren följande:</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Nya kvalitetskrav och föreskrifter</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Planerade ändringar i kvalitetskrav och föreskrifter</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Avvikelser, reklamationer som inte tidigare rapporterats</w:t>
      </w:r>
    </w:p>
    <w:p w:rsidR="00006019" w:rsidRPr="00006019" w:rsidRDefault="00006019" w:rsidP="00006019">
      <w:pPr>
        <w:rPr>
          <w:rFonts w:ascii="Arial" w:hAnsi="Arial" w:cs="Arial"/>
          <w:sz w:val="20"/>
          <w:szCs w:val="20"/>
        </w:rPr>
      </w:pPr>
      <w:proofErr w:type="gramStart"/>
      <w:r w:rsidRPr="00006019">
        <w:rPr>
          <w:rFonts w:ascii="Arial" w:hAnsi="Arial" w:cs="Arial"/>
          <w:sz w:val="20"/>
          <w:szCs w:val="20"/>
        </w:rPr>
        <w:t>-</w:t>
      </w:r>
      <w:proofErr w:type="gramEnd"/>
      <w:r w:rsidRPr="00006019">
        <w:rPr>
          <w:rFonts w:ascii="Arial" w:hAnsi="Arial" w:cs="Arial"/>
          <w:sz w:val="20"/>
          <w:szCs w:val="20"/>
        </w:rPr>
        <w:t xml:space="preserve"> Krav på åtgärdsprogram</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 xml:space="preserve">Detta Avtal gäller ett år från dagen för dess undertecknande och förlängs därefter med ett år sänder om det inte av någondera parten sägs upp senast tre månader före utgången av löpande giltighetstid. </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ab/>
        <w:t>2009-01-01</w:t>
      </w: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p>
    <w:p w:rsidR="00006019" w:rsidRPr="00006019" w:rsidRDefault="00006019" w:rsidP="00006019">
      <w:pPr>
        <w:rPr>
          <w:rFonts w:ascii="Arial" w:hAnsi="Arial" w:cs="Arial"/>
          <w:sz w:val="20"/>
          <w:szCs w:val="20"/>
        </w:rPr>
      </w:pPr>
      <w:r w:rsidRPr="00006019">
        <w:rPr>
          <w:rFonts w:ascii="Arial" w:hAnsi="Arial" w:cs="Arial"/>
          <w:sz w:val="20"/>
          <w:szCs w:val="20"/>
        </w:rPr>
        <w:tab/>
        <w:t>_____________________________</w:t>
      </w:r>
      <w:r w:rsidRPr="00006019">
        <w:rPr>
          <w:rFonts w:ascii="Arial" w:hAnsi="Arial" w:cs="Arial"/>
          <w:sz w:val="20"/>
          <w:szCs w:val="20"/>
        </w:rPr>
        <w:tab/>
      </w:r>
      <w:r w:rsidRPr="00006019">
        <w:rPr>
          <w:rFonts w:ascii="Arial" w:hAnsi="Arial" w:cs="Arial"/>
          <w:sz w:val="20"/>
          <w:szCs w:val="20"/>
        </w:rPr>
        <w:tab/>
      </w:r>
      <w:r w:rsidRPr="00006019">
        <w:rPr>
          <w:rFonts w:ascii="Arial" w:hAnsi="Arial" w:cs="Arial"/>
          <w:sz w:val="20"/>
          <w:szCs w:val="20"/>
        </w:rPr>
        <w:tab/>
        <w:t>_______________________________</w:t>
      </w:r>
    </w:p>
    <w:p w:rsidR="00006019" w:rsidRPr="00006019" w:rsidRDefault="00006019" w:rsidP="00006019">
      <w:pPr>
        <w:rPr>
          <w:rFonts w:ascii="Arial" w:hAnsi="Arial" w:cs="Arial"/>
          <w:sz w:val="20"/>
          <w:szCs w:val="20"/>
        </w:rPr>
      </w:pPr>
      <w:r w:rsidRPr="00006019">
        <w:rPr>
          <w:rFonts w:ascii="Arial" w:hAnsi="Arial" w:cs="Arial"/>
          <w:sz w:val="20"/>
          <w:szCs w:val="20"/>
        </w:rPr>
        <w:tab/>
        <w:t>Beställarens behöriga firmatecknare</w:t>
      </w:r>
      <w:r w:rsidRPr="00006019">
        <w:rPr>
          <w:rFonts w:ascii="Arial" w:hAnsi="Arial" w:cs="Arial"/>
          <w:sz w:val="20"/>
          <w:szCs w:val="20"/>
        </w:rPr>
        <w:tab/>
      </w:r>
      <w:r w:rsidRPr="00006019">
        <w:rPr>
          <w:rFonts w:ascii="Arial" w:hAnsi="Arial" w:cs="Arial"/>
          <w:sz w:val="20"/>
          <w:szCs w:val="20"/>
        </w:rPr>
        <w:tab/>
      </w:r>
      <w:r w:rsidRPr="00006019">
        <w:rPr>
          <w:rFonts w:ascii="Arial" w:hAnsi="Arial" w:cs="Arial"/>
          <w:sz w:val="20"/>
          <w:szCs w:val="20"/>
        </w:rPr>
        <w:tab/>
        <w:t>Leverantörens behöriga firmatecknare</w:t>
      </w:r>
    </w:p>
    <w:sectPr w:rsidR="00006019" w:rsidRPr="00006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19"/>
    <w:rsid w:val="00006019"/>
    <w:rsid w:val="00385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28F89-7676-4637-93B6-654921B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Leverantörskvalificeringsavtal</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Leverantörskvalificeringsavtal</dc:title>
  <dc:subject/>
  <dc:creator>Per Larsson</dc:creator>
  <cp:keywords/>
  <dc:description/>
  <cp:lastModifiedBy>Michèle Sandstedt</cp:lastModifiedBy>
  <cp:revision>2</cp:revision>
  <dcterms:created xsi:type="dcterms:W3CDTF">2021-06-09T11:56:00Z</dcterms:created>
  <dcterms:modified xsi:type="dcterms:W3CDTF">2021-06-09T11:56:00Z</dcterms:modified>
</cp:coreProperties>
</file>